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434938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434938" w:rsidRPr="00434938">
        <w:rPr>
          <w:rFonts w:ascii="Verdana" w:hAnsi="Verdana"/>
          <w:b/>
          <w:sz w:val="18"/>
          <w:szCs w:val="18"/>
        </w:rPr>
        <w:t>„Opravy osobních a nákladních výtahů a plošin v obvodu OŘ Praha 2023-2025“</w:t>
      </w:r>
      <w:r w:rsidR="00434938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49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49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4938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FBE116E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FA3ED3-04FF-496F-868D-7BEAF54A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5</cp:revision>
  <cp:lastPrinted>2023-03-20T09:32:00Z</cp:lastPrinted>
  <dcterms:created xsi:type="dcterms:W3CDTF">2021-06-24T08:16:00Z</dcterms:created>
  <dcterms:modified xsi:type="dcterms:W3CDTF">2023-03-20T09:32:00Z</dcterms:modified>
</cp:coreProperties>
</file>